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DCEE" w14:textId="1EDE6CCF" w:rsidR="00E961BE" w:rsidRDefault="00A44EBA" w:rsidP="00E961BE">
      <w:pPr>
        <w:pStyle w:val="Heading1"/>
        <w:spacing w:line="240" w:lineRule="auto"/>
        <w:ind w:left="0" w:firstLine="688"/>
        <w:jc w:val="center"/>
        <w:rPr>
          <w:rFonts w:ascii="Arial" w:hAnsi="Arial" w:cs="Arial"/>
        </w:rPr>
      </w:pPr>
      <w:r w:rsidRPr="00E961BE">
        <w:rPr>
          <w:rFonts w:ascii="Arial" w:hAnsi="Arial" w:cs="Arial"/>
        </w:rPr>
        <w:t>C</w:t>
      </w:r>
      <w:r w:rsidR="00EA515E">
        <w:rPr>
          <w:rFonts w:ascii="Arial" w:hAnsi="Arial" w:cs="Arial"/>
        </w:rPr>
        <w:t>ALENDAR C</w:t>
      </w:r>
      <w:r w:rsidR="00FC703C">
        <w:rPr>
          <w:rFonts w:ascii="Arial" w:hAnsi="Arial" w:cs="Arial"/>
        </w:rPr>
        <w:t>OOORDINATOR</w:t>
      </w:r>
    </w:p>
    <w:p w14:paraId="49F4DEDA" w14:textId="2D486FEF" w:rsidR="000322E9" w:rsidRPr="00E961BE" w:rsidRDefault="000322E9" w:rsidP="00E961BE">
      <w:pPr>
        <w:pStyle w:val="Heading1"/>
        <w:spacing w:line="240" w:lineRule="auto"/>
        <w:ind w:left="0" w:firstLine="688"/>
        <w:jc w:val="center"/>
        <w:rPr>
          <w:rFonts w:ascii="Arial" w:hAnsi="Arial" w:cs="Arial"/>
        </w:rPr>
      </w:pPr>
      <w:r>
        <w:rPr>
          <w:rFonts w:ascii="Arial" w:hAnsi="Arial" w:cs="Arial"/>
        </w:rPr>
        <w:t>Elected Position</w:t>
      </w:r>
    </w:p>
    <w:p w14:paraId="0F98F1F6" w14:textId="336CD373" w:rsidR="00322FB4" w:rsidRPr="00E961BE" w:rsidRDefault="00322FB4" w:rsidP="00E961BE">
      <w:pPr>
        <w:pStyle w:val="Heading1"/>
        <w:spacing w:line="240" w:lineRule="auto"/>
        <w:ind w:left="0" w:firstLine="688"/>
        <w:jc w:val="center"/>
        <w:rPr>
          <w:rFonts w:ascii="Arial" w:hAnsi="Arial" w:cs="Arial"/>
        </w:rPr>
      </w:pPr>
    </w:p>
    <w:p w14:paraId="0F98F1F7" w14:textId="525AA019" w:rsidR="00322FB4" w:rsidRPr="00E961BE" w:rsidRDefault="00322FB4" w:rsidP="00403884">
      <w:pPr>
        <w:ind w:left="3880" w:right="3880"/>
        <w:jc w:val="center"/>
        <w:rPr>
          <w:rFonts w:ascii="Arial" w:hAnsi="Arial" w:cs="Arial"/>
          <w:b/>
          <w:sz w:val="24"/>
          <w:szCs w:val="24"/>
        </w:rPr>
      </w:pPr>
    </w:p>
    <w:p w14:paraId="0F98F1F8" w14:textId="77777777" w:rsidR="00322FB4" w:rsidRPr="00E961BE" w:rsidRDefault="00322FB4">
      <w:pPr>
        <w:pStyle w:val="BodyText"/>
        <w:rPr>
          <w:rFonts w:ascii="Arial" w:hAnsi="Arial" w:cs="Arial"/>
          <w:b/>
        </w:rPr>
      </w:pPr>
    </w:p>
    <w:p w14:paraId="0F98F1F9" w14:textId="77777777" w:rsidR="00CA1DB8" w:rsidRPr="00E961BE" w:rsidRDefault="00CA1DB8">
      <w:pPr>
        <w:pStyle w:val="BodyText"/>
        <w:rPr>
          <w:rFonts w:ascii="Arial" w:hAnsi="Arial" w:cs="Arial"/>
          <w:b/>
        </w:rPr>
      </w:pPr>
    </w:p>
    <w:p w14:paraId="0F98F1FA" w14:textId="4B1A7BC8" w:rsidR="00322FB4" w:rsidRPr="00E961BE" w:rsidRDefault="00A44EBA">
      <w:pPr>
        <w:spacing w:before="1" w:line="274" w:lineRule="exact"/>
        <w:ind w:left="100"/>
        <w:rPr>
          <w:rFonts w:ascii="Arial" w:hAnsi="Arial" w:cs="Arial"/>
          <w:b/>
          <w:sz w:val="24"/>
          <w:szCs w:val="24"/>
        </w:rPr>
      </w:pPr>
      <w:r w:rsidRPr="00E961BE">
        <w:rPr>
          <w:rFonts w:ascii="Arial" w:hAnsi="Arial" w:cs="Arial"/>
          <w:b/>
          <w:sz w:val="24"/>
          <w:szCs w:val="24"/>
        </w:rPr>
        <w:t>Summary</w:t>
      </w:r>
      <w:r w:rsidR="00E961BE">
        <w:rPr>
          <w:rFonts w:ascii="Arial" w:hAnsi="Arial" w:cs="Arial"/>
          <w:b/>
          <w:sz w:val="24"/>
          <w:szCs w:val="24"/>
        </w:rPr>
        <w:t>:</w:t>
      </w:r>
    </w:p>
    <w:p w14:paraId="0F98F1FB" w14:textId="106EA42B" w:rsidR="00322FB4" w:rsidRPr="00E961BE" w:rsidRDefault="00A44EBA">
      <w:pPr>
        <w:pStyle w:val="BodyText"/>
        <w:ind w:left="100"/>
        <w:rPr>
          <w:rFonts w:ascii="Arial" w:hAnsi="Arial" w:cs="Arial"/>
        </w:rPr>
      </w:pPr>
      <w:r w:rsidRPr="00E961BE">
        <w:rPr>
          <w:rFonts w:ascii="Arial" w:hAnsi="Arial" w:cs="Arial"/>
        </w:rPr>
        <w:t xml:space="preserve">In conjunction with the Interest </w:t>
      </w:r>
      <w:r w:rsidR="00FC703C">
        <w:rPr>
          <w:rFonts w:ascii="Arial" w:hAnsi="Arial" w:cs="Arial"/>
        </w:rPr>
        <w:t>Group Director</w:t>
      </w:r>
      <w:r w:rsidRPr="00E961BE">
        <w:rPr>
          <w:rFonts w:ascii="Arial" w:hAnsi="Arial" w:cs="Arial"/>
        </w:rPr>
        <w:t>, the Calendar C</w:t>
      </w:r>
      <w:r w:rsidR="00FC703C">
        <w:rPr>
          <w:rFonts w:ascii="Arial" w:hAnsi="Arial" w:cs="Arial"/>
        </w:rPr>
        <w:t>oordinator</w:t>
      </w:r>
      <w:r w:rsidRPr="00E961BE">
        <w:rPr>
          <w:rFonts w:ascii="Arial" w:hAnsi="Arial" w:cs="Arial"/>
        </w:rPr>
        <w:t xml:space="preserve"> manages all aspects of the online event calendar, including verifying events, online payments and registrations, and monitoring event scheduling to prevent date conflicts.</w:t>
      </w:r>
    </w:p>
    <w:p w14:paraId="0F98F1FC" w14:textId="77777777" w:rsidR="00322FB4" w:rsidRPr="00E961BE" w:rsidRDefault="00322FB4">
      <w:pPr>
        <w:pStyle w:val="BodyText"/>
        <w:spacing w:before="7"/>
        <w:rPr>
          <w:rFonts w:ascii="Arial" w:hAnsi="Arial" w:cs="Arial"/>
        </w:rPr>
      </w:pPr>
    </w:p>
    <w:p w14:paraId="0F98F1FD" w14:textId="1C405029" w:rsidR="00322FB4" w:rsidRPr="00E961BE" w:rsidRDefault="00A44EBA">
      <w:pPr>
        <w:pStyle w:val="Heading1"/>
        <w:spacing w:line="275" w:lineRule="exact"/>
        <w:rPr>
          <w:rFonts w:ascii="Arial" w:hAnsi="Arial" w:cs="Arial"/>
        </w:rPr>
      </w:pPr>
      <w:r w:rsidRPr="00E961BE">
        <w:rPr>
          <w:rFonts w:ascii="Arial" w:hAnsi="Arial" w:cs="Arial"/>
        </w:rPr>
        <w:t>Position Requirements</w:t>
      </w:r>
      <w:r w:rsidR="00E961BE">
        <w:rPr>
          <w:rFonts w:ascii="Arial" w:hAnsi="Arial" w:cs="Arial"/>
        </w:rPr>
        <w:t>:</w:t>
      </w:r>
    </w:p>
    <w:p w14:paraId="0F98F1FE" w14:textId="77777777" w:rsidR="00322FB4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Medium level computer</w:t>
      </w:r>
      <w:r w:rsidRPr="00E961BE">
        <w:rPr>
          <w:rFonts w:ascii="Arial" w:hAnsi="Arial" w:cs="Arial"/>
          <w:spacing w:val="-3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skills</w:t>
      </w:r>
    </w:p>
    <w:p w14:paraId="0F98F200" w14:textId="4EB5A72E" w:rsidR="00C21CB5" w:rsidRPr="00FC703C" w:rsidRDefault="00A44EBA" w:rsidP="00FC70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Adequate time for responsibilities of the</w:t>
      </w:r>
      <w:r w:rsidRPr="00E961BE">
        <w:rPr>
          <w:rFonts w:ascii="Arial" w:hAnsi="Arial" w:cs="Arial"/>
          <w:spacing w:val="-5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position</w:t>
      </w:r>
    </w:p>
    <w:p w14:paraId="0F98F201" w14:textId="77777777" w:rsidR="00322FB4" w:rsidRPr="00E961BE" w:rsidRDefault="00322FB4">
      <w:pPr>
        <w:pStyle w:val="BodyText"/>
        <w:spacing w:before="1"/>
        <w:rPr>
          <w:rFonts w:ascii="Arial" w:hAnsi="Arial" w:cs="Arial"/>
        </w:rPr>
      </w:pPr>
    </w:p>
    <w:p w14:paraId="0F98F202" w14:textId="6A4FEA04" w:rsidR="00322FB4" w:rsidRPr="00E961BE" w:rsidRDefault="00A44EBA">
      <w:pPr>
        <w:pStyle w:val="Heading1"/>
        <w:rPr>
          <w:rFonts w:ascii="Arial" w:hAnsi="Arial" w:cs="Arial"/>
        </w:rPr>
      </w:pPr>
      <w:r w:rsidRPr="00E961BE">
        <w:rPr>
          <w:rFonts w:ascii="Arial" w:hAnsi="Arial" w:cs="Arial"/>
        </w:rPr>
        <w:t>Responsibilities</w:t>
      </w:r>
      <w:r w:rsidR="00E961BE">
        <w:rPr>
          <w:rFonts w:ascii="Arial" w:hAnsi="Arial" w:cs="Arial"/>
        </w:rPr>
        <w:t>:</w:t>
      </w:r>
    </w:p>
    <w:p w14:paraId="0F98F203" w14:textId="77777777" w:rsidR="00322FB4" w:rsidRPr="00E961BE" w:rsidRDefault="00A44EBA">
      <w:pPr>
        <w:pStyle w:val="BodyText"/>
        <w:ind w:left="100" w:right="268"/>
        <w:rPr>
          <w:rFonts w:ascii="Arial" w:hAnsi="Arial" w:cs="Arial"/>
        </w:rPr>
      </w:pPr>
      <w:r w:rsidRPr="00E961BE">
        <w:rPr>
          <w:rFonts w:ascii="Arial" w:hAnsi="Arial" w:cs="Arial"/>
        </w:rPr>
        <w:t xml:space="preserve">Maintain online calendar by verifying and </w:t>
      </w:r>
      <w:r w:rsidR="004242B5" w:rsidRPr="00E961BE">
        <w:rPr>
          <w:rFonts w:ascii="Arial" w:hAnsi="Arial" w:cs="Arial"/>
        </w:rPr>
        <w:t>accepting all</w:t>
      </w:r>
      <w:r w:rsidRPr="00E961BE">
        <w:rPr>
          <w:rFonts w:ascii="Arial" w:hAnsi="Arial" w:cs="Arial"/>
        </w:rPr>
        <w:t xml:space="preserve"> Club events and registration details. This part of the position includes the following steps:</w:t>
      </w:r>
    </w:p>
    <w:p w14:paraId="0F98F204" w14:textId="778D3E07" w:rsidR="00322FB4" w:rsidRPr="00E961BE" w:rsidRDefault="00A44EBA">
      <w:pPr>
        <w:pStyle w:val="ListParagraph"/>
        <w:numPr>
          <w:ilvl w:val="0"/>
          <w:numId w:val="1"/>
        </w:numPr>
        <w:tabs>
          <w:tab w:val="left" w:pos="821"/>
        </w:tabs>
        <w:spacing w:before="5" w:line="240" w:lineRule="auto"/>
        <w:ind w:right="453"/>
        <w:jc w:val="both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Receive event submissions each month from Interest Group Chairpersons and use th</w:t>
      </w:r>
      <w:r w:rsidR="00C75E42">
        <w:rPr>
          <w:rFonts w:ascii="Arial" w:hAnsi="Arial" w:cs="Arial"/>
          <w:sz w:val="24"/>
          <w:szCs w:val="24"/>
        </w:rPr>
        <w:t>em</w:t>
      </w:r>
      <w:r w:rsidRPr="00E961BE">
        <w:rPr>
          <w:rFonts w:ascii="Arial" w:hAnsi="Arial" w:cs="Arial"/>
          <w:sz w:val="24"/>
          <w:szCs w:val="24"/>
        </w:rPr>
        <w:t xml:space="preserve"> to verify that all required information is on the form.</w:t>
      </w:r>
    </w:p>
    <w:p w14:paraId="0F98F205" w14:textId="19CD56FF" w:rsidR="00CC2899" w:rsidRPr="00E961BE" w:rsidRDefault="00A44EBA">
      <w:pPr>
        <w:pStyle w:val="ListParagraph"/>
        <w:numPr>
          <w:ilvl w:val="0"/>
          <w:numId w:val="1"/>
        </w:numPr>
        <w:tabs>
          <w:tab w:val="left" w:pos="821"/>
        </w:tabs>
        <w:spacing w:before="5" w:line="240" w:lineRule="auto"/>
        <w:ind w:right="453"/>
        <w:jc w:val="both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 xml:space="preserve">Coordinate dates with Interest Group </w:t>
      </w:r>
      <w:r w:rsidR="00FC703C">
        <w:rPr>
          <w:rFonts w:ascii="Arial" w:hAnsi="Arial" w:cs="Arial"/>
          <w:sz w:val="24"/>
          <w:szCs w:val="24"/>
        </w:rPr>
        <w:t>Direc</w:t>
      </w:r>
      <w:r w:rsidRPr="00E961BE">
        <w:rPr>
          <w:rFonts w:ascii="Arial" w:hAnsi="Arial" w:cs="Arial"/>
          <w:sz w:val="24"/>
          <w:szCs w:val="24"/>
        </w:rPr>
        <w:t>tor, if there is a change in regular scheduled date/time</w:t>
      </w:r>
      <w:r w:rsidR="00E961BE">
        <w:rPr>
          <w:rFonts w:ascii="Arial" w:hAnsi="Arial" w:cs="Arial"/>
          <w:sz w:val="24"/>
          <w:szCs w:val="24"/>
        </w:rPr>
        <w:t>.</w:t>
      </w:r>
    </w:p>
    <w:p w14:paraId="0F98F206" w14:textId="16D19357" w:rsidR="00322FB4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Verify online registration and payment (</w:t>
      </w:r>
      <w:r w:rsidRPr="00E961BE">
        <w:rPr>
          <w:rFonts w:ascii="Arial" w:hAnsi="Arial" w:cs="Arial"/>
          <w:b/>
          <w:bCs/>
          <w:sz w:val="24"/>
          <w:szCs w:val="24"/>
        </w:rPr>
        <w:t>Monthly Luncheon is the only event to allow online payment</w:t>
      </w:r>
      <w:r w:rsidRPr="00E961BE">
        <w:rPr>
          <w:rFonts w:ascii="Arial" w:hAnsi="Arial" w:cs="Arial"/>
          <w:sz w:val="24"/>
          <w:szCs w:val="24"/>
        </w:rPr>
        <w:t>) for each</w:t>
      </w:r>
      <w:r w:rsidRPr="00E961BE">
        <w:rPr>
          <w:rFonts w:ascii="Arial" w:hAnsi="Arial" w:cs="Arial"/>
          <w:spacing w:val="-11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event.</w:t>
      </w:r>
    </w:p>
    <w:p w14:paraId="0F98F207" w14:textId="24FD5C3A" w:rsidR="00322FB4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Verify registration deadline and maximum capacity for each</w:t>
      </w:r>
      <w:r w:rsidRPr="00E961BE">
        <w:rPr>
          <w:rFonts w:ascii="Arial" w:hAnsi="Arial" w:cs="Arial"/>
          <w:spacing w:val="-11"/>
          <w:sz w:val="24"/>
          <w:szCs w:val="24"/>
        </w:rPr>
        <w:t xml:space="preserve"> </w:t>
      </w:r>
      <w:r w:rsidR="00A9216C" w:rsidRPr="00E961BE">
        <w:rPr>
          <w:rFonts w:ascii="Arial" w:hAnsi="Arial" w:cs="Arial"/>
          <w:sz w:val="24"/>
          <w:szCs w:val="24"/>
        </w:rPr>
        <w:t>event</w:t>
      </w:r>
      <w:r w:rsidR="00E961BE">
        <w:rPr>
          <w:rFonts w:ascii="Arial" w:hAnsi="Arial" w:cs="Arial"/>
          <w:sz w:val="24"/>
          <w:szCs w:val="24"/>
        </w:rPr>
        <w:t xml:space="preserve"> (2</w:t>
      </w:r>
      <w:r w:rsidRPr="00E961BE">
        <w:rPr>
          <w:rFonts w:ascii="Arial" w:hAnsi="Arial" w:cs="Arial"/>
          <w:sz w:val="24"/>
          <w:szCs w:val="24"/>
        </w:rPr>
        <w:t xml:space="preserve"> ticket limit per </w:t>
      </w:r>
      <w:r w:rsidR="0005089A" w:rsidRPr="00E961BE">
        <w:rPr>
          <w:rFonts w:ascii="Arial" w:hAnsi="Arial" w:cs="Arial"/>
          <w:sz w:val="24"/>
          <w:szCs w:val="24"/>
        </w:rPr>
        <w:t xml:space="preserve">each </w:t>
      </w:r>
      <w:r w:rsidR="00A9216C" w:rsidRPr="00E961BE">
        <w:rPr>
          <w:rFonts w:ascii="Arial" w:hAnsi="Arial" w:cs="Arial"/>
          <w:sz w:val="24"/>
          <w:szCs w:val="24"/>
        </w:rPr>
        <w:t>registration</w:t>
      </w:r>
      <w:r w:rsidR="00E961BE">
        <w:rPr>
          <w:rFonts w:ascii="Arial" w:hAnsi="Arial" w:cs="Arial"/>
          <w:sz w:val="24"/>
          <w:szCs w:val="24"/>
        </w:rPr>
        <w:t>).</w:t>
      </w:r>
    </w:p>
    <w:p w14:paraId="0F98F208" w14:textId="5BBD8F57" w:rsidR="004312ED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Notify Interest Group Chair of any corrections needed. Verify that the corrections are made</w:t>
      </w:r>
      <w:r w:rsidR="00E961BE">
        <w:rPr>
          <w:rFonts w:ascii="Arial" w:hAnsi="Arial" w:cs="Arial"/>
          <w:sz w:val="24"/>
          <w:szCs w:val="24"/>
        </w:rPr>
        <w:t>.</w:t>
      </w:r>
    </w:p>
    <w:p w14:paraId="0F98F209" w14:textId="77777777" w:rsidR="00322FB4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88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Review event details to ensure that personal member information is not</w:t>
      </w:r>
      <w:r w:rsidRPr="00E961BE">
        <w:rPr>
          <w:rFonts w:ascii="Arial" w:hAnsi="Arial" w:cs="Arial"/>
          <w:spacing w:val="-11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displayed through the public</w:t>
      </w:r>
      <w:r w:rsidRPr="00E961BE">
        <w:rPr>
          <w:rFonts w:ascii="Arial" w:hAnsi="Arial" w:cs="Arial"/>
          <w:spacing w:val="-5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calendar.</w:t>
      </w:r>
    </w:p>
    <w:p w14:paraId="0F98F20A" w14:textId="1230D7A5" w:rsidR="00924365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88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Post event on the Calendar</w:t>
      </w:r>
      <w:r w:rsidR="00E961BE">
        <w:rPr>
          <w:rFonts w:ascii="Arial" w:hAnsi="Arial" w:cs="Arial"/>
          <w:sz w:val="24"/>
          <w:szCs w:val="24"/>
        </w:rPr>
        <w:t>.</w:t>
      </w:r>
    </w:p>
    <w:p w14:paraId="0F98F20B" w14:textId="77777777" w:rsidR="00322FB4" w:rsidRPr="00E961BE" w:rsidRDefault="00A44EB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right="398"/>
        <w:rPr>
          <w:rFonts w:ascii="Arial" w:hAnsi="Arial" w:cs="Arial"/>
          <w:sz w:val="24"/>
          <w:szCs w:val="24"/>
        </w:rPr>
      </w:pPr>
      <w:r w:rsidRPr="00E961BE">
        <w:rPr>
          <w:rFonts w:ascii="Arial" w:hAnsi="Arial" w:cs="Arial"/>
          <w:sz w:val="24"/>
          <w:szCs w:val="24"/>
        </w:rPr>
        <w:t>Receive a preliminary copy of the Welcome Mat prior to publication and</w:t>
      </w:r>
      <w:r w:rsidRPr="00E961BE">
        <w:rPr>
          <w:rFonts w:ascii="Arial" w:hAnsi="Arial" w:cs="Arial"/>
          <w:spacing w:val="-15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check for calendar errors or</w:t>
      </w:r>
      <w:r w:rsidRPr="00E961BE">
        <w:rPr>
          <w:rFonts w:ascii="Arial" w:hAnsi="Arial" w:cs="Arial"/>
          <w:spacing w:val="-5"/>
          <w:sz w:val="24"/>
          <w:szCs w:val="24"/>
        </w:rPr>
        <w:t xml:space="preserve"> </w:t>
      </w:r>
      <w:r w:rsidRPr="00E961BE">
        <w:rPr>
          <w:rFonts w:ascii="Arial" w:hAnsi="Arial" w:cs="Arial"/>
          <w:sz w:val="24"/>
          <w:szCs w:val="24"/>
        </w:rPr>
        <w:t>omissions.</w:t>
      </w:r>
    </w:p>
    <w:p w14:paraId="0F98F20D" w14:textId="2D1550A0" w:rsidR="002507FE" w:rsidRPr="00E961BE" w:rsidRDefault="00AB4F57" w:rsidP="00E961BE">
      <w:pPr>
        <w:pStyle w:val="BodyText"/>
        <w:numPr>
          <w:ilvl w:val="0"/>
          <w:numId w:val="3"/>
        </w:numPr>
        <w:ind w:right="268"/>
        <w:rPr>
          <w:rFonts w:ascii="Arial" w:hAnsi="Arial" w:cs="Arial"/>
        </w:rPr>
      </w:pPr>
      <w:r w:rsidRPr="00E961BE">
        <w:rPr>
          <w:rFonts w:ascii="Arial" w:hAnsi="Arial" w:cs="Arial"/>
        </w:rPr>
        <w:t xml:space="preserve">Confirm that monthly general membership meetings and board meetings are entered in advance to avoid event conflicts. The </w:t>
      </w:r>
      <w:r w:rsidR="00FC703C">
        <w:rPr>
          <w:rFonts w:ascii="Arial" w:hAnsi="Arial" w:cs="Arial"/>
        </w:rPr>
        <w:t>general</w:t>
      </w:r>
      <w:r w:rsidRPr="00E961BE">
        <w:rPr>
          <w:rFonts w:ascii="Arial" w:hAnsi="Arial" w:cs="Arial"/>
        </w:rPr>
        <w:t xml:space="preserve"> membership meeting is </w:t>
      </w:r>
      <w:r w:rsidR="00E961BE">
        <w:rPr>
          <w:rFonts w:ascii="Arial" w:hAnsi="Arial" w:cs="Arial"/>
        </w:rPr>
        <w:t xml:space="preserve">usually </w:t>
      </w:r>
      <w:r w:rsidRPr="00E961BE">
        <w:rPr>
          <w:rFonts w:ascii="Arial" w:hAnsi="Arial" w:cs="Arial"/>
        </w:rPr>
        <w:t xml:space="preserve">held on the third Wednesday of </w:t>
      </w:r>
      <w:r w:rsidR="00FC703C">
        <w:rPr>
          <w:rFonts w:ascii="Arial" w:hAnsi="Arial" w:cs="Arial"/>
        </w:rPr>
        <w:t>the</w:t>
      </w:r>
      <w:r w:rsidRPr="00E961BE">
        <w:rPr>
          <w:rFonts w:ascii="Arial" w:hAnsi="Arial" w:cs="Arial"/>
        </w:rPr>
        <w:t xml:space="preserve"> month, and board meetings are usually scheduled on the first Wednesday morning of each month (unless another regular meeting time is established by the President).</w:t>
      </w:r>
    </w:p>
    <w:p w14:paraId="0F98F20E" w14:textId="41D07475" w:rsidR="002507FE" w:rsidRPr="00E961BE" w:rsidRDefault="00A44EBA">
      <w:pPr>
        <w:pStyle w:val="BodyText"/>
        <w:numPr>
          <w:ilvl w:val="0"/>
          <w:numId w:val="3"/>
        </w:numPr>
        <w:ind w:right="102"/>
        <w:rPr>
          <w:rFonts w:ascii="Arial" w:hAnsi="Arial" w:cs="Arial"/>
        </w:rPr>
      </w:pPr>
      <w:r w:rsidRPr="00E961BE">
        <w:rPr>
          <w:rFonts w:ascii="Arial" w:hAnsi="Arial" w:cs="Arial"/>
        </w:rPr>
        <w:t xml:space="preserve">Work with the Interest Group </w:t>
      </w:r>
      <w:r w:rsidR="00FC703C">
        <w:rPr>
          <w:rFonts w:ascii="Arial" w:hAnsi="Arial" w:cs="Arial"/>
        </w:rPr>
        <w:t>Diector</w:t>
      </w:r>
      <w:r w:rsidRPr="00E961BE">
        <w:rPr>
          <w:rFonts w:ascii="Arial" w:hAnsi="Arial" w:cs="Arial"/>
        </w:rPr>
        <w:t>tor or board members to resolve any date conflicts and to stay informed of changes in interest group recurring events.</w:t>
      </w:r>
    </w:p>
    <w:p w14:paraId="0F98F20F" w14:textId="77777777" w:rsidR="00322FB4" w:rsidRPr="00E961BE" w:rsidRDefault="00322FB4">
      <w:pPr>
        <w:pStyle w:val="BodyText"/>
        <w:spacing w:before="4"/>
        <w:rPr>
          <w:rFonts w:ascii="Arial" w:hAnsi="Arial" w:cs="Arial"/>
        </w:rPr>
      </w:pPr>
    </w:p>
    <w:p w14:paraId="17B94E62" w14:textId="77777777" w:rsidR="00E961BE" w:rsidRDefault="00E961BE">
      <w:pPr>
        <w:pStyle w:val="Heading1"/>
        <w:spacing w:before="1"/>
        <w:rPr>
          <w:rFonts w:ascii="Arial" w:hAnsi="Arial" w:cs="Arial"/>
        </w:rPr>
      </w:pPr>
    </w:p>
    <w:p w14:paraId="29E5169B" w14:textId="77777777" w:rsidR="00E961BE" w:rsidRDefault="00E961BE">
      <w:pPr>
        <w:pStyle w:val="Heading1"/>
        <w:spacing w:before="1"/>
        <w:rPr>
          <w:rFonts w:ascii="Arial" w:hAnsi="Arial" w:cs="Arial"/>
        </w:rPr>
      </w:pPr>
    </w:p>
    <w:p w14:paraId="405F2334" w14:textId="77777777" w:rsidR="00E961BE" w:rsidRDefault="00E961BE">
      <w:pPr>
        <w:pStyle w:val="Heading1"/>
        <w:spacing w:before="1"/>
        <w:rPr>
          <w:rFonts w:ascii="Arial" w:hAnsi="Arial" w:cs="Arial"/>
        </w:rPr>
      </w:pPr>
    </w:p>
    <w:p w14:paraId="3BBBD453" w14:textId="77777777" w:rsidR="00F7539E" w:rsidRDefault="00F7539E">
      <w:pPr>
        <w:pStyle w:val="Heading1"/>
        <w:spacing w:before="1"/>
        <w:rPr>
          <w:rFonts w:ascii="Arial" w:hAnsi="Arial" w:cs="Arial"/>
        </w:rPr>
      </w:pPr>
    </w:p>
    <w:p w14:paraId="60422558" w14:textId="77777777" w:rsidR="00FC703C" w:rsidRDefault="00FC703C" w:rsidP="00034B7C">
      <w:pPr>
        <w:pStyle w:val="Heading1"/>
        <w:spacing w:before="1"/>
        <w:ind w:left="0"/>
        <w:rPr>
          <w:rFonts w:ascii="Arial" w:hAnsi="Arial" w:cs="Arial"/>
        </w:rPr>
      </w:pPr>
    </w:p>
    <w:p w14:paraId="0F98F211" w14:textId="29DB61C2" w:rsidR="00AB4F57" w:rsidRPr="00E961BE" w:rsidRDefault="00A44EBA" w:rsidP="00034B7C">
      <w:pPr>
        <w:pStyle w:val="Heading1"/>
        <w:spacing w:before="1"/>
        <w:ind w:left="0"/>
        <w:rPr>
          <w:rFonts w:ascii="Arial" w:hAnsi="Arial" w:cs="Arial"/>
        </w:rPr>
      </w:pPr>
      <w:r w:rsidRPr="00E961BE">
        <w:rPr>
          <w:rFonts w:ascii="Arial" w:hAnsi="Arial" w:cs="Arial"/>
        </w:rPr>
        <w:t>Reminders</w:t>
      </w:r>
      <w:r w:rsidR="00AB4F57" w:rsidRPr="00E961BE">
        <w:rPr>
          <w:rFonts w:ascii="Arial" w:hAnsi="Arial" w:cs="Arial"/>
        </w:rPr>
        <w:t>:</w:t>
      </w:r>
    </w:p>
    <w:p w14:paraId="65FCBEC4" w14:textId="77777777" w:rsidR="00034B7C" w:rsidRPr="003125BA" w:rsidRDefault="00034B7C" w:rsidP="00034B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members:</w:t>
      </w:r>
    </w:p>
    <w:p w14:paraId="2C2F5705" w14:textId="77777777" w:rsidR="00034B7C" w:rsidRPr="003125BA" w:rsidRDefault="00034B7C" w:rsidP="00034B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Must submit all expenses for reimbursement by the Treasurer before the end of ANC’s fiscal year.</w:t>
      </w:r>
    </w:p>
    <w:p w14:paraId="2F2A3149" w14:textId="77777777" w:rsidR="00034B7C" w:rsidRPr="003125BA" w:rsidRDefault="00034B7C" w:rsidP="00034B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Are expected to attend board meetings, usually on the first Wednesday morning of the month.</w:t>
      </w:r>
    </w:p>
    <w:p w14:paraId="00B18887" w14:textId="77777777" w:rsidR="00034B7C" w:rsidRPr="003125BA" w:rsidRDefault="00034B7C" w:rsidP="00034B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Are expected to provide training for their positions when the incoming board takes office.  </w:t>
      </w:r>
    </w:p>
    <w:p w14:paraId="35CF4FB4" w14:textId="77777777" w:rsidR="00034B7C" w:rsidRPr="003125BA" w:rsidRDefault="00034B7C" w:rsidP="00034B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respond ASAP to all inquiries from other members, potential members and Board members.</w:t>
      </w:r>
    </w:p>
    <w:p w14:paraId="6D3169C1" w14:textId="77777777" w:rsidR="00034B7C" w:rsidRPr="003125BA" w:rsidRDefault="00034B7C" w:rsidP="00034B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Should periodically post information on the Club website and weekly newsletter pertinent to the position. </w:t>
      </w:r>
    </w:p>
    <w:p w14:paraId="0F98F216" w14:textId="1CD65D15" w:rsidR="00322FB4" w:rsidRPr="00E961BE" w:rsidRDefault="00322FB4">
      <w:pPr>
        <w:pStyle w:val="BodyText"/>
        <w:ind w:left="100" w:right="822"/>
        <w:rPr>
          <w:rFonts w:ascii="Arial" w:hAnsi="Arial" w:cs="Arial"/>
        </w:rPr>
      </w:pPr>
    </w:p>
    <w:sectPr w:rsidR="00322FB4" w:rsidRPr="00E961BE" w:rsidSect="00E961BE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C160" w14:textId="77777777" w:rsidR="00BB20D6" w:rsidRDefault="00BB20D6" w:rsidP="00455634">
      <w:r>
        <w:separator/>
      </w:r>
    </w:p>
  </w:endnote>
  <w:endnote w:type="continuationSeparator" w:id="0">
    <w:p w14:paraId="335FE500" w14:textId="77777777" w:rsidR="00BB20D6" w:rsidRDefault="00BB20D6" w:rsidP="0045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7602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EA1678" w14:textId="032BAD2A" w:rsidR="00C75E42" w:rsidRDefault="00C75E42" w:rsidP="009657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98F21D" w14:textId="77777777" w:rsidR="00455634" w:rsidRDefault="00455634" w:rsidP="00C75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6827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9B954F" w14:textId="2437F0FF" w:rsidR="009657A9" w:rsidRDefault="009657A9" w:rsidP="003072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CA9AC1" w14:textId="77777777" w:rsidR="00782781" w:rsidRPr="002C1F9B" w:rsidRDefault="00782781" w:rsidP="00782781">
    <w:pPr>
      <w:pStyle w:val="Footer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Revised 2025 (Arial 12 Font)</w:t>
    </w:r>
  </w:p>
  <w:p w14:paraId="2F25BED7" w14:textId="77CA1D15" w:rsidR="00D328A9" w:rsidRDefault="00D328A9">
    <w:pPr>
      <w:pStyle w:val="Footer"/>
    </w:pPr>
  </w:p>
  <w:p w14:paraId="0F98F21E" w14:textId="310BDCE3" w:rsidR="00455634" w:rsidRDefault="00455634" w:rsidP="00C75E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7E10" w14:textId="77777777" w:rsidR="00BB20D6" w:rsidRDefault="00BB20D6" w:rsidP="00455634">
      <w:r>
        <w:separator/>
      </w:r>
    </w:p>
  </w:footnote>
  <w:footnote w:type="continuationSeparator" w:id="0">
    <w:p w14:paraId="185A355B" w14:textId="77777777" w:rsidR="00BB20D6" w:rsidRDefault="00BB20D6" w:rsidP="0045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42CA"/>
    <w:multiLevelType w:val="hybridMultilevel"/>
    <w:tmpl w:val="E43C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1D0"/>
    <w:multiLevelType w:val="hybridMultilevel"/>
    <w:tmpl w:val="5F54B058"/>
    <w:lvl w:ilvl="0" w:tplc="A3C2D1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A06D96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7C9E196A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7FA8C3A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42DED060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6A222A8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85EE7F92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A7E8F842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897A9314"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2" w15:restartNumberingAfterBreak="0">
    <w:nsid w:val="2679190E"/>
    <w:multiLevelType w:val="hybridMultilevel"/>
    <w:tmpl w:val="EB58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17EF"/>
    <w:multiLevelType w:val="hybridMultilevel"/>
    <w:tmpl w:val="82F8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0235">
    <w:abstractNumId w:val="1"/>
  </w:num>
  <w:num w:numId="2" w16cid:durableId="974212535">
    <w:abstractNumId w:val="2"/>
  </w:num>
  <w:num w:numId="3" w16cid:durableId="1063485252">
    <w:abstractNumId w:val="3"/>
  </w:num>
  <w:num w:numId="4" w16cid:durableId="12739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4"/>
    <w:rsid w:val="000322E9"/>
    <w:rsid w:val="00034B7C"/>
    <w:rsid w:val="0005089A"/>
    <w:rsid w:val="000B2A0D"/>
    <w:rsid w:val="001046CB"/>
    <w:rsid w:val="001448A0"/>
    <w:rsid w:val="001620E9"/>
    <w:rsid w:val="00171924"/>
    <w:rsid w:val="002038AB"/>
    <w:rsid w:val="002507FE"/>
    <w:rsid w:val="00255739"/>
    <w:rsid w:val="00277A92"/>
    <w:rsid w:val="00296EED"/>
    <w:rsid w:val="00322FB4"/>
    <w:rsid w:val="00403884"/>
    <w:rsid w:val="004242B5"/>
    <w:rsid w:val="004312ED"/>
    <w:rsid w:val="00455634"/>
    <w:rsid w:val="004577DE"/>
    <w:rsid w:val="004F5E7C"/>
    <w:rsid w:val="00514B2F"/>
    <w:rsid w:val="00593B80"/>
    <w:rsid w:val="005B3769"/>
    <w:rsid w:val="005E67FA"/>
    <w:rsid w:val="007314F4"/>
    <w:rsid w:val="007442DC"/>
    <w:rsid w:val="00765F7D"/>
    <w:rsid w:val="007674D6"/>
    <w:rsid w:val="00782781"/>
    <w:rsid w:val="00792425"/>
    <w:rsid w:val="007C138D"/>
    <w:rsid w:val="007E183A"/>
    <w:rsid w:val="00811CCF"/>
    <w:rsid w:val="00816FEC"/>
    <w:rsid w:val="00924365"/>
    <w:rsid w:val="0093582C"/>
    <w:rsid w:val="00935D3D"/>
    <w:rsid w:val="009657A9"/>
    <w:rsid w:val="009706CB"/>
    <w:rsid w:val="00973545"/>
    <w:rsid w:val="009F6B62"/>
    <w:rsid w:val="00A029AA"/>
    <w:rsid w:val="00A203EF"/>
    <w:rsid w:val="00A4038D"/>
    <w:rsid w:val="00A44EBA"/>
    <w:rsid w:val="00A85CE4"/>
    <w:rsid w:val="00A9216C"/>
    <w:rsid w:val="00AB40AD"/>
    <w:rsid w:val="00AB4A33"/>
    <w:rsid w:val="00AB4F57"/>
    <w:rsid w:val="00B107A2"/>
    <w:rsid w:val="00B51296"/>
    <w:rsid w:val="00B66A14"/>
    <w:rsid w:val="00BA1940"/>
    <w:rsid w:val="00BB20D6"/>
    <w:rsid w:val="00C21CB5"/>
    <w:rsid w:val="00C61685"/>
    <w:rsid w:val="00C75E42"/>
    <w:rsid w:val="00CA1DB8"/>
    <w:rsid w:val="00CC1BDF"/>
    <w:rsid w:val="00CC2899"/>
    <w:rsid w:val="00CF0BC1"/>
    <w:rsid w:val="00D328A9"/>
    <w:rsid w:val="00D72FEC"/>
    <w:rsid w:val="00E37ABB"/>
    <w:rsid w:val="00E961BE"/>
    <w:rsid w:val="00EA515E"/>
    <w:rsid w:val="00EF24A7"/>
    <w:rsid w:val="00F0718F"/>
    <w:rsid w:val="00F42B90"/>
    <w:rsid w:val="00F45520"/>
    <w:rsid w:val="00F7539E"/>
    <w:rsid w:val="00F97473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F1F6"/>
  <w15:docId w15:val="{0E3ECFE4-C816-4613-B144-41A0A2D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24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F24A7"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24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24A7"/>
    <w:pPr>
      <w:spacing w:line="293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EF24A7"/>
  </w:style>
  <w:style w:type="paragraph" w:styleId="Header">
    <w:name w:val="header"/>
    <w:basedOn w:val="Normal"/>
    <w:link w:val="HeaderChar"/>
    <w:uiPriority w:val="99"/>
    <w:unhideWhenUsed/>
    <w:rsid w:val="0045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6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5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6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69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7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McClam</dc:creator>
  <cp:lastModifiedBy>Jerry Tallinger</cp:lastModifiedBy>
  <cp:revision>2</cp:revision>
  <cp:lastPrinted>2023-12-12T16:41:00Z</cp:lastPrinted>
  <dcterms:created xsi:type="dcterms:W3CDTF">2025-04-08T19:05:00Z</dcterms:created>
  <dcterms:modified xsi:type="dcterms:W3CDTF">2025-04-08T19:05:00Z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2018-01-20T00:00:00Z</vt:filetime>
  </property>
</Properties>
</file>